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736" w:rsidRPr="00243444" w:rsidRDefault="00340736" w:rsidP="00243444">
      <w:pPr>
        <w:jc w:val="both"/>
        <w:rPr>
          <w:rFonts w:asciiTheme="majorHAnsi" w:hAnsiTheme="majorHAnsi"/>
          <w:sz w:val="20"/>
          <w:szCs w:val="20"/>
        </w:rPr>
      </w:pPr>
      <w:r w:rsidRPr="00243444">
        <w:rPr>
          <w:rFonts w:asciiTheme="majorHAnsi" w:hAnsiTheme="majorHAnsi"/>
          <w:iCs/>
          <w:color w:val="000000"/>
          <w:sz w:val="20"/>
          <w:szCs w:val="20"/>
        </w:rPr>
        <w:t xml:space="preserve">Functional foods hold a great promise for future trends in human nutrition. </w:t>
      </w:r>
      <w:r w:rsidRPr="00243444">
        <w:rPr>
          <w:rFonts w:asciiTheme="majorHAnsi" w:hAnsiTheme="majorHAnsi"/>
          <w:sz w:val="20"/>
          <w:szCs w:val="20"/>
        </w:rPr>
        <w:t xml:space="preserve">Food fermentation is used as a means to create food products with different or improved taste, different functional properties, or with therapeutic qualities that otherwise are absent from the initial food. Release of bioactive peptides as a result of the proteolytic activity of lactic acid bacteria (LAB) has become the subject of intense research due to the beneficial effects of using food-grade microorganisms to enrich foods with bioactive peptides. </w:t>
      </w:r>
    </w:p>
    <w:p w:rsidR="00340736" w:rsidRPr="00243444" w:rsidRDefault="00340736" w:rsidP="00243444">
      <w:pPr>
        <w:jc w:val="both"/>
        <w:rPr>
          <w:rFonts w:asciiTheme="majorHAnsi" w:hAnsiTheme="majorHAnsi"/>
          <w:sz w:val="20"/>
          <w:szCs w:val="20"/>
          <w:lang w:val="en-US"/>
        </w:rPr>
      </w:pPr>
      <w:r w:rsidRPr="00243444">
        <w:rPr>
          <w:rFonts w:asciiTheme="majorHAnsi" w:hAnsiTheme="majorHAnsi"/>
          <w:sz w:val="20"/>
          <w:szCs w:val="20"/>
          <w:lang w:val="en-US"/>
        </w:rPr>
        <w:t xml:space="preserve">According to literature donkey milk shows </w:t>
      </w:r>
      <w:proofErr w:type="gramStart"/>
      <w:r w:rsidRPr="00243444">
        <w:rPr>
          <w:rFonts w:asciiTheme="majorHAnsi" w:hAnsiTheme="majorHAnsi"/>
          <w:sz w:val="20"/>
          <w:szCs w:val="20"/>
          <w:lang w:val="en-US"/>
        </w:rPr>
        <w:t>an</w:t>
      </w:r>
      <w:proofErr w:type="gramEnd"/>
      <w:r w:rsidRPr="00243444">
        <w:rPr>
          <w:rFonts w:asciiTheme="majorHAnsi" w:hAnsiTheme="majorHAnsi"/>
          <w:sz w:val="20"/>
          <w:szCs w:val="20"/>
          <w:lang w:val="en-US"/>
        </w:rPr>
        <w:t xml:space="preserve"> unique composition </w:t>
      </w:r>
      <w:r w:rsidRPr="00243444">
        <w:rPr>
          <w:rFonts w:asciiTheme="majorHAnsi" w:hAnsiTheme="majorHAnsi"/>
          <w:sz w:val="20"/>
          <w:szCs w:val="20"/>
        </w:rPr>
        <w:t>which includes high levels of whey protein, lactose and minerals, and a</w:t>
      </w:r>
      <w:r w:rsidRPr="00243444">
        <w:rPr>
          <w:rFonts w:asciiTheme="majorHAnsi" w:hAnsiTheme="majorHAnsi"/>
          <w:sz w:val="20"/>
          <w:szCs w:val="20"/>
          <w:lang w:val="en-US"/>
        </w:rPr>
        <w:t xml:space="preserve"> </w:t>
      </w:r>
      <w:r w:rsidRPr="00243444">
        <w:rPr>
          <w:rFonts w:asciiTheme="majorHAnsi" w:hAnsiTheme="majorHAnsi"/>
          <w:sz w:val="20"/>
          <w:szCs w:val="20"/>
        </w:rPr>
        <w:t xml:space="preserve">low amount of fat; </w:t>
      </w:r>
      <w:r w:rsidRPr="00243444">
        <w:rPr>
          <w:rFonts w:asciiTheme="majorHAnsi" w:hAnsiTheme="majorHAnsi"/>
          <w:sz w:val="20"/>
          <w:szCs w:val="20"/>
          <w:lang w:val="en-US"/>
        </w:rPr>
        <w:t xml:space="preserve">a composition similar to human milk and is claimed </w:t>
      </w:r>
      <w:r w:rsidRPr="00243444">
        <w:rPr>
          <w:rFonts w:asciiTheme="majorHAnsi" w:hAnsiTheme="majorHAnsi"/>
          <w:sz w:val="20"/>
          <w:szCs w:val="20"/>
        </w:rPr>
        <w:t>to have special therapeutic properties.</w:t>
      </w:r>
      <w:r w:rsidRPr="00243444">
        <w:rPr>
          <w:rFonts w:asciiTheme="majorHAnsi" w:hAnsiTheme="majorHAnsi"/>
          <w:sz w:val="20"/>
          <w:szCs w:val="20"/>
          <w:lang w:val="en-US"/>
        </w:rPr>
        <w:t xml:space="preserve"> Therefore the general objective of this study is to provide information about donkey milk produced in Cyprus that can be potentially used for isolation of beneficial microbial strains and for the production of a functional drink. </w:t>
      </w:r>
    </w:p>
    <w:p w:rsidR="00340736" w:rsidRPr="00243444" w:rsidRDefault="00340736" w:rsidP="00243444">
      <w:pPr>
        <w:autoSpaceDE w:val="0"/>
        <w:autoSpaceDN w:val="0"/>
        <w:adjustRightInd w:val="0"/>
        <w:spacing w:after="0"/>
        <w:jc w:val="both"/>
        <w:rPr>
          <w:rFonts w:asciiTheme="majorHAnsi" w:hAnsiTheme="majorHAnsi"/>
          <w:color w:val="000000"/>
          <w:sz w:val="20"/>
          <w:szCs w:val="20"/>
        </w:rPr>
      </w:pPr>
      <w:r w:rsidRPr="00243444">
        <w:rPr>
          <w:rFonts w:asciiTheme="majorHAnsi" w:hAnsiTheme="majorHAnsi"/>
          <w:color w:val="000000"/>
          <w:sz w:val="20"/>
          <w:szCs w:val="20"/>
        </w:rPr>
        <w:t xml:space="preserve">In order to achieve this goal, this study has focused in four different areas.  The first part of the study aimed at isolating and characterising the microbial biodiversity of donkey milk regarding the lactic acid bacteria population. The second part will be focused on </w:t>
      </w:r>
      <w:r w:rsidRPr="00243444">
        <w:rPr>
          <w:rFonts w:asciiTheme="majorHAnsi" w:hAnsiTheme="majorHAnsi"/>
          <w:color w:val="000000"/>
          <w:sz w:val="20"/>
          <w:szCs w:val="20"/>
          <w:lang w:val="en-US"/>
        </w:rPr>
        <w:t xml:space="preserve">antimicrobial activity of LAB isolates against indicator bacteria and to investigate the presence of bacteriocins from LAB with antimicrobial activity against indicator bacteria. </w:t>
      </w:r>
      <w:r w:rsidRPr="00243444">
        <w:rPr>
          <w:rFonts w:asciiTheme="majorHAnsi" w:hAnsiTheme="majorHAnsi"/>
          <w:color w:val="000000"/>
          <w:sz w:val="20"/>
          <w:szCs w:val="20"/>
        </w:rPr>
        <w:t xml:space="preserve">Third part of this project will be focused to examine some technological and probiotic properties of </w:t>
      </w:r>
      <w:r w:rsidRPr="00243444">
        <w:rPr>
          <w:rFonts w:asciiTheme="majorHAnsi" w:hAnsiTheme="majorHAnsi"/>
          <w:iCs/>
          <w:color w:val="000000"/>
          <w:sz w:val="20"/>
          <w:szCs w:val="20"/>
        </w:rPr>
        <w:t>isolated strains</w:t>
      </w:r>
      <w:r w:rsidRPr="00243444">
        <w:rPr>
          <w:rFonts w:asciiTheme="majorHAnsi" w:hAnsiTheme="majorHAnsi"/>
          <w:color w:val="000000"/>
          <w:sz w:val="20"/>
          <w:szCs w:val="20"/>
        </w:rPr>
        <w:t xml:space="preserve"> including acidification activity, proteolytic activity, tolerance against acid and bile, haemolysis and antibiotic resistance. Fourth and finally part of the study will be focused on ACE-inhibitory, antioxidant and antimicrobial activity of donkey fermented milk with the selected isolate. </w:t>
      </w:r>
    </w:p>
    <w:p w:rsidR="00073763" w:rsidRPr="00243444" w:rsidRDefault="00073763" w:rsidP="00243444">
      <w:pPr>
        <w:autoSpaceDE w:val="0"/>
        <w:autoSpaceDN w:val="0"/>
        <w:adjustRightInd w:val="0"/>
        <w:spacing w:after="0"/>
        <w:jc w:val="both"/>
        <w:rPr>
          <w:rFonts w:asciiTheme="majorHAnsi" w:hAnsiTheme="majorHAnsi"/>
          <w:color w:val="000000"/>
          <w:sz w:val="20"/>
          <w:szCs w:val="20"/>
        </w:rPr>
      </w:pPr>
    </w:p>
    <w:p w:rsidR="00D34474" w:rsidRPr="00243444" w:rsidRDefault="00073763" w:rsidP="00243444">
      <w:pPr>
        <w:autoSpaceDE w:val="0"/>
        <w:autoSpaceDN w:val="0"/>
        <w:adjustRightInd w:val="0"/>
        <w:spacing w:after="0"/>
        <w:jc w:val="both"/>
        <w:rPr>
          <w:rFonts w:asciiTheme="majorHAnsi" w:hAnsiTheme="majorHAnsi"/>
          <w:sz w:val="20"/>
          <w:szCs w:val="20"/>
        </w:rPr>
      </w:pPr>
      <w:r w:rsidRPr="00243444">
        <w:rPr>
          <w:rFonts w:asciiTheme="majorHAnsi" w:hAnsiTheme="majorHAnsi"/>
          <w:sz w:val="20"/>
          <w:szCs w:val="20"/>
        </w:rPr>
        <w:t>This research is expected to add to the growing list of health benefits of donkey milk and dairy food</w:t>
      </w:r>
      <w:r w:rsidR="006B6479" w:rsidRPr="00243444">
        <w:rPr>
          <w:rFonts w:asciiTheme="majorHAnsi" w:hAnsiTheme="majorHAnsi"/>
          <w:sz w:val="20"/>
          <w:szCs w:val="20"/>
        </w:rPr>
        <w:t xml:space="preserve"> via better </w:t>
      </w:r>
      <w:r w:rsidR="00D34474" w:rsidRPr="00243444">
        <w:rPr>
          <w:rFonts w:asciiTheme="majorHAnsi" w:hAnsiTheme="majorHAnsi"/>
          <w:sz w:val="20"/>
          <w:szCs w:val="20"/>
        </w:rPr>
        <w:t>understanding</w:t>
      </w:r>
      <w:r w:rsidR="006B6479" w:rsidRPr="00243444">
        <w:rPr>
          <w:rFonts w:asciiTheme="majorHAnsi" w:hAnsiTheme="majorHAnsi"/>
          <w:sz w:val="20"/>
          <w:szCs w:val="20"/>
        </w:rPr>
        <w:t xml:space="preserve"> of its quality.</w:t>
      </w:r>
      <w:r w:rsidR="00D34474" w:rsidRPr="00243444">
        <w:rPr>
          <w:rFonts w:asciiTheme="majorHAnsi" w:hAnsiTheme="majorHAnsi"/>
          <w:sz w:val="20"/>
          <w:szCs w:val="20"/>
        </w:rPr>
        <w:t xml:space="preserve"> Moreover, it will demonstrate that donkey milk could be used as an effective vehicle for the delivery of probiotics. Finally, this research will allow the development of peptide-based </w:t>
      </w:r>
      <w:proofErr w:type="spellStart"/>
      <w:r w:rsidR="00D34474" w:rsidRPr="00243444">
        <w:rPr>
          <w:rFonts w:asciiTheme="majorHAnsi" w:hAnsiTheme="majorHAnsi"/>
          <w:sz w:val="20"/>
          <w:szCs w:val="20"/>
        </w:rPr>
        <w:t>nutraceutical</w:t>
      </w:r>
      <w:proofErr w:type="spellEnd"/>
      <w:r w:rsidR="00D34474" w:rsidRPr="00243444">
        <w:rPr>
          <w:rFonts w:asciiTheme="majorHAnsi" w:hAnsiTheme="majorHAnsi"/>
          <w:sz w:val="20"/>
          <w:szCs w:val="20"/>
        </w:rPr>
        <w:t xml:space="preserve"> beverage with antioxidant, antimicrobial and ACE-inhibitory properties.</w:t>
      </w:r>
      <w:r w:rsidR="00243444" w:rsidRPr="00243444">
        <w:rPr>
          <w:rFonts w:asciiTheme="majorHAnsi" w:hAnsiTheme="majorHAnsi"/>
          <w:sz w:val="20"/>
          <w:szCs w:val="20"/>
        </w:rPr>
        <w:t xml:space="preserve"> </w:t>
      </w:r>
      <w:r w:rsidR="00D34474" w:rsidRPr="00243444">
        <w:rPr>
          <w:rFonts w:asciiTheme="majorHAnsi" w:hAnsiTheme="majorHAnsi"/>
          <w:sz w:val="20"/>
          <w:szCs w:val="20"/>
        </w:rPr>
        <w:t>As a result, the beneficiaries of this study are the consumers</w:t>
      </w:r>
      <w:r w:rsidR="00243444" w:rsidRPr="00243444">
        <w:rPr>
          <w:rFonts w:asciiTheme="majorHAnsi" w:hAnsiTheme="majorHAnsi"/>
          <w:sz w:val="20"/>
          <w:szCs w:val="20"/>
        </w:rPr>
        <w:t xml:space="preserve"> that they will have the choice to purchase a healthful drink and</w:t>
      </w:r>
      <w:r w:rsidR="00D34474" w:rsidRPr="00243444">
        <w:rPr>
          <w:rFonts w:asciiTheme="majorHAnsi" w:hAnsiTheme="majorHAnsi"/>
          <w:sz w:val="20"/>
          <w:szCs w:val="20"/>
        </w:rPr>
        <w:t xml:space="preserve"> the dairy food industry</w:t>
      </w:r>
      <w:r w:rsidR="00243444" w:rsidRPr="00243444">
        <w:rPr>
          <w:rFonts w:asciiTheme="majorHAnsi" w:hAnsiTheme="majorHAnsi"/>
          <w:sz w:val="20"/>
          <w:szCs w:val="20"/>
        </w:rPr>
        <w:t>.</w:t>
      </w:r>
    </w:p>
    <w:p w:rsidR="00D34474" w:rsidRDefault="00D34474" w:rsidP="00340736">
      <w:pPr>
        <w:autoSpaceDE w:val="0"/>
        <w:autoSpaceDN w:val="0"/>
        <w:adjustRightInd w:val="0"/>
        <w:spacing w:after="0" w:line="360" w:lineRule="auto"/>
        <w:jc w:val="both"/>
      </w:pPr>
    </w:p>
    <w:p w:rsidR="00340736" w:rsidRPr="005D2E2B" w:rsidRDefault="00340736" w:rsidP="00340736">
      <w:pPr>
        <w:jc w:val="both"/>
        <w:rPr>
          <w:sz w:val="24"/>
          <w:szCs w:val="24"/>
        </w:rPr>
      </w:pPr>
    </w:p>
    <w:p w:rsidR="0017310F" w:rsidRDefault="0017310F"/>
    <w:sectPr w:rsidR="0017310F" w:rsidSect="0017310F">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A1"/>
    <w:family w:val="swiss"/>
    <w:pitch w:val="variable"/>
    <w:sig w:usb0="E00002FF" w:usb1="4000ACFF" w:usb2="00000001" w:usb3="00000000" w:csb0="0000019F" w:csb1="00000000"/>
  </w:font>
  <w:font w:name="Times New Roman">
    <w:altName w:val="Times New Roman"/>
    <w:panose1 w:val="02020603050405020304"/>
    <w:charset w:val="A1"/>
    <w:family w:val="roman"/>
    <w:pitch w:val="variable"/>
    <w:sig w:usb0="20002A87" w:usb1="00000000" w:usb2="00000000" w:usb3="00000000" w:csb0="000001FF" w:csb1="00000000"/>
  </w:font>
  <w:font w:name="Cambria">
    <w:altName w:val="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340736"/>
    <w:rsid w:val="00073763"/>
    <w:rsid w:val="0017310F"/>
    <w:rsid w:val="00243444"/>
    <w:rsid w:val="00340736"/>
    <w:rsid w:val="006B6479"/>
    <w:rsid w:val="00D3447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736"/>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363</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Pavlos Aspris</dc:creator>
  <cp:lastModifiedBy>Pavlos Aspris</cp:lastModifiedBy>
  <cp:revision>1</cp:revision>
  <dcterms:created xsi:type="dcterms:W3CDTF">2015-12-31T09:09:00Z</dcterms:created>
  <dcterms:modified xsi:type="dcterms:W3CDTF">2015-12-31T09:55:00Z</dcterms:modified>
</cp:coreProperties>
</file>